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11" w:rsidRDefault="00DD3811" w:rsidP="00013176">
      <w:pPr>
        <w:spacing w:after="75"/>
        <w:outlineLvl w:val="0"/>
        <w:rPr>
          <w:rFonts w:ascii="Trebuchet MS" w:hAnsi="Trebuchet MS"/>
          <w:color w:val="1E68AF"/>
          <w:kern w:val="36"/>
          <w:sz w:val="36"/>
          <w:szCs w:val="36"/>
        </w:rPr>
      </w:pPr>
    </w:p>
    <w:p w:rsidR="006F5573" w:rsidRDefault="006F5573" w:rsidP="00F26C89">
      <w:pPr>
        <w:ind w:left="7088"/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4"/>
        <w:gridCol w:w="70"/>
      </w:tblGrid>
      <w:tr w:rsidR="00F26C89" w:rsidTr="006F5573">
        <w:trPr>
          <w:tblCellSpacing w:w="0" w:type="dxa"/>
        </w:trPr>
        <w:tc>
          <w:tcPr>
            <w:tcW w:w="4963" w:type="pct"/>
            <w:hideMark/>
          </w:tcPr>
          <w:p w:rsidR="00F26C89" w:rsidRDefault="00F26C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Предложения ФНПР по законопроекту о повышении пенсионного возраста, подготовленные к общественно-парламентским слушаниям 21.08.2018</w:t>
            </w:r>
          </w:p>
        </w:tc>
        <w:tc>
          <w:tcPr>
            <w:tcW w:w="37" w:type="pct"/>
            <w:hideMark/>
          </w:tcPr>
          <w:p w:rsidR="00F26C89" w:rsidRDefault="00F26C89">
            <w:pPr>
              <w:rPr>
                <w:b/>
                <w:sz w:val="28"/>
                <w:szCs w:val="28"/>
              </w:rPr>
            </w:pPr>
          </w:p>
        </w:tc>
      </w:tr>
      <w:tr w:rsidR="00F26C89" w:rsidTr="006F5573">
        <w:trPr>
          <w:trHeight w:val="240"/>
          <w:tblCellSpacing w:w="0" w:type="dxa"/>
        </w:trPr>
        <w:tc>
          <w:tcPr>
            <w:tcW w:w="4963" w:type="pct"/>
            <w:vAlign w:val="center"/>
            <w:hideMark/>
          </w:tcPr>
          <w:p w:rsidR="00F26C89" w:rsidRDefault="00F26C89">
            <w:pPr>
              <w:rPr>
                <w:sz w:val="20"/>
                <w:szCs w:val="20"/>
              </w:rPr>
            </w:pPr>
          </w:p>
        </w:tc>
        <w:tc>
          <w:tcPr>
            <w:tcW w:w="37" w:type="pct"/>
            <w:vAlign w:val="center"/>
            <w:hideMark/>
          </w:tcPr>
          <w:p w:rsidR="00F26C89" w:rsidRDefault="00F26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26C89" w:rsidTr="00F26C89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ФНПР подготовила предложения по законопроекту о повышении пенсионного возраста. Профсоюзы настаивают на том, что вопрос повышения пенсионного возраста должен быть увязан с рассмотрением и законодательным оформлением комплекса вопросов по развитию российской экономики, рынка труда, преобразованию в социальной сфере, улучшению благосостояния граждан, качеству и доступности медицины и других сопутствующих решений.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числе первоочередных мер предлагаем: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комплекс мер по последовательному увеличению доли заработной платы в национальной экономике;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конкретные меры по ликвидации «чёрных» и «серых» схем заработной платы;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прогрессивный налог на доходы физических лиц (например, 10%, 15%. 20%);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утвердить дорожную карту по реализации поручения Президента РФ о создании высокопроизводительных рабочих мест с учетом создания рабочих мест, адаптированных под возрастных работников;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решение о гарантии трудоустройства молодежи, получившей профессиональное образование;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Ратифицировать Конвенцию МОТ № 102 без изъятия Раздела IV (пособие по безработице);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Унифицировать порядок назначения и получения пенсий для всех категорий наемных работников, включая государственных и муниципальных служащих, а также сенаторов и депутатов всех уровней, работающих на платной основе;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кодификацию принятых нормативных правовых актов о государственном обязательном пенсионном страховании и пенсионном обеспечении;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реформирование системы Государственного обязательного пенсионного страхования, в ходе которой предусмотреть: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подсистем государственного обязательного пенсионного страхования для различных организаций и </w:t>
            </w:r>
            <w:proofErr w:type="spellStart"/>
            <w:r>
              <w:rPr>
                <w:sz w:val="28"/>
                <w:szCs w:val="28"/>
              </w:rPr>
              <w:t>самозанятых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26C89" w:rsidRDefault="00F26C89">
            <w:pPr>
              <w:spacing w:line="21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исключение накопительной составляющей из системы государственного обязательного пенсионного страхования.</w:t>
            </w:r>
          </w:p>
          <w:p w:rsidR="00F26C89" w:rsidRDefault="00F26C89">
            <w:pPr>
              <w:spacing w:line="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рассмотрении различных вариантов увеличения пенсионного возраста ограничиться сроками не более 5 лет для мужчин и женщин.</w:t>
            </w:r>
          </w:p>
        </w:tc>
      </w:tr>
    </w:tbl>
    <w:p w:rsidR="00F26C89" w:rsidRDefault="00F26C89" w:rsidP="00E47165">
      <w:pPr>
        <w:spacing w:after="75"/>
        <w:ind w:left="300" w:firstLine="117"/>
        <w:outlineLvl w:val="0"/>
        <w:rPr>
          <w:rFonts w:ascii="Trebuchet MS" w:hAnsi="Trebuchet MS"/>
          <w:color w:val="1E68AF"/>
          <w:kern w:val="36"/>
          <w:sz w:val="36"/>
          <w:szCs w:val="36"/>
        </w:rPr>
      </w:pPr>
    </w:p>
    <w:p w:rsidR="00DD3811" w:rsidRDefault="00DD3811" w:rsidP="00E47165">
      <w:pPr>
        <w:spacing w:after="75"/>
        <w:ind w:left="300" w:firstLine="117"/>
        <w:outlineLvl w:val="0"/>
        <w:rPr>
          <w:rFonts w:ascii="Trebuchet MS" w:hAnsi="Trebuchet MS"/>
          <w:color w:val="1E68AF"/>
          <w:kern w:val="36"/>
          <w:sz w:val="36"/>
          <w:szCs w:val="36"/>
        </w:rPr>
      </w:pPr>
    </w:p>
    <w:bookmarkStart w:id="0" w:name="_GoBack"/>
    <w:p w:rsidR="006F5573" w:rsidRDefault="00013176" w:rsidP="00013176">
      <w:pPr>
        <w:jc w:val="both"/>
      </w:pPr>
      <w:r w:rsidRPr="008425A9">
        <w:rPr>
          <w:rFonts w:ascii="Arial" w:hAnsi="Arial" w:cs="Arial"/>
          <w:color w:val="000000"/>
          <w:sz w:val="21"/>
          <w:szCs w:val="21"/>
        </w:rPr>
        <w:object w:dxaOrig="9348" w:dyaOrig="14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3pt;height:752.25pt" o:ole="">
            <v:imagedata r:id="rId6" o:title=""/>
          </v:shape>
          <o:OLEObject Type="Embed" ProgID="Word.Document.12" ShapeID="_x0000_i1030" DrawAspect="Content" ObjectID="_1597564743" r:id="rId7">
            <o:FieldCodes>\s</o:FieldCodes>
          </o:OLEObject>
        </w:object>
      </w:r>
      <w:bookmarkEnd w:id="0"/>
    </w:p>
    <w:p w:rsidR="00E64898" w:rsidRDefault="00E64898" w:rsidP="00792D57">
      <w:pPr>
        <w:tabs>
          <w:tab w:val="left" w:pos="9214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 проделанной работе Союзом «Краснодарское краевое объединение организаций профсоюзов» в рамках комплекса мероприятий по реализации позиции профсоюзов, касающейся вопроса повышения пенсионного возраста</w:t>
      </w:r>
    </w:p>
    <w:p w:rsidR="00E64898" w:rsidRDefault="00E64898" w:rsidP="00E64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Исполкома ФНПР от 26.06.2018      № 3-1 «О позиции ФНПР по законопроекту Правительства Российской Федерации «О внесении изменений в отдельные акты Российской Федерации по вопросам назначения и выплаты пенсий» Союзом </w:t>
      </w:r>
      <w:r>
        <w:rPr>
          <w:color w:val="000000"/>
          <w:sz w:val="28"/>
          <w:szCs w:val="28"/>
          <w:shd w:val="clear" w:color="auto" w:fill="FFFFFF"/>
        </w:rPr>
        <w:t xml:space="preserve">«Краснодарское краевое объединение организаций профсоюзов» </w:t>
      </w:r>
      <w:r>
        <w:rPr>
          <w:sz w:val="28"/>
          <w:szCs w:val="28"/>
        </w:rPr>
        <w:t>выполнен комплекс мероприятий в рамках реализации позиции профсоюзов по вопросу повышения пенсионного возраста.</w:t>
      </w:r>
    </w:p>
    <w:p w:rsidR="00E64898" w:rsidRDefault="00E64898" w:rsidP="00E64898">
      <w:pPr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Членскими организациями Союза «Краснодарское краевое объединение организаций профсоюзов» было проведено 28 заседаний Президиума, 1 Пленум, 1 Конференция, 1 заседание координационного совета; </w:t>
      </w:r>
      <w:r>
        <w:rPr>
          <w:sz w:val="28"/>
          <w:szCs w:val="28"/>
          <w:shd w:val="clear" w:color="auto" w:fill="FFFFFF"/>
        </w:rPr>
        <w:t>1881</w:t>
      </w:r>
      <w:r>
        <w:rPr>
          <w:color w:val="000000"/>
          <w:sz w:val="28"/>
          <w:szCs w:val="28"/>
          <w:shd w:val="clear" w:color="auto" w:fill="FFFFFF"/>
        </w:rPr>
        <w:t xml:space="preserve"> собрание первичных профсоюзных организаций, на которых было выражено негативное отношение к рассматриваемому законопроекту. Протоколы собраний и решения коллегиальных профсоюзных органов ежедневно направлялись секретарю ФНПР по Южному федеральному округу. Так же было принято и направлено 26 обращений от краевых организаций профсоюзов в Правительство Российской Федерации, Государственную Думу Федерального Собрания Российской Федерации и в краевые органы государственной власти.</w:t>
      </w:r>
    </w:p>
    <w:p w:rsidR="00E64898" w:rsidRDefault="00E64898" w:rsidP="00E64898">
      <w:pPr>
        <w:ind w:right="-1" w:firstLine="708"/>
        <w:jc w:val="both"/>
        <w:rPr>
          <w:rStyle w:val="aa"/>
          <w:rFonts w:ascii="Calibri" w:hAnsi="Calibri"/>
          <w:b w:val="0"/>
        </w:rPr>
      </w:pPr>
      <w:r>
        <w:rPr>
          <w:rStyle w:val="aa"/>
          <w:sz w:val="28"/>
          <w:szCs w:val="28"/>
        </w:rPr>
        <w:t>Одновременно с организацией широкого обсуждения законопроекта в профсоюзных организациях проводилась активная работа по доведению консолидированной позиции профсоюзов органам государственной власти края, социальным партнерам и действующим на территории края институтам гражданского общества.</w:t>
      </w:r>
    </w:p>
    <w:p w:rsidR="00E64898" w:rsidRDefault="00E64898" w:rsidP="00E64898">
      <w:pPr>
        <w:ind w:right="-1" w:firstLine="708"/>
        <w:jc w:val="both"/>
      </w:pPr>
      <w:r>
        <w:rPr>
          <w:rStyle w:val="aa"/>
          <w:sz w:val="28"/>
          <w:szCs w:val="28"/>
        </w:rPr>
        <w:t xml:space="preserve">21 июня 2018 года Президиум Краснодарского краевого профобъединения принял Обращение, в котором поддерживает позицию ФНПР по вопросу повышения пенсионного возраста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постановление  Президиума</w:t>
      </w:r>
      <w:proofErr w:type="gramEnd"/>
      <w:r>
        <w:rPr>
          <w:sz w:val="28"/>
          <w:szCs w:val="28"/>
        </w:rPr>
        <w:t xml:space="preserve"> Краснодарского краевого профобъединения № 38-63 от 21.06.2018).</w:t>
      </w:r>
      <w:r>
        <w:rPr>
          <w:rStyle w:val="aa"/>
          <w:sz w:val="28"/>
          <w:szCs w:val="28"/>
        </w:rPr>
        <w:t xml:space="preserve"> Обращение размещено на сайте Краснодарского краевого профобъединения </w:t>
      </w:r>
      <w:r>
        <w:rPr>
          <w:rStyle w:val="aa"/>
        </w:rPr>
        <w:t xml:space="preserve"> (</w:t>
      </w:r>
      <w:hyperlink r:id="rId8" w:history="1">
        <w:r>
          <w:rPr>
            <w:rStyle w:val="a9"/>
            <w:sz w:val="28"/>
            <w:szCs w:val="28"/>
          </w:rPr>
          <w:t>http://kkoop.ru/kubanskie-profsoyuzyi-prinyali-obrashhenie-po-pensionnoy-reforme/</w:t>
        </w:r>
      </w:hyperlink>
      <w:r>
        <w:rPr>
          <w:sz w:val="28"/>
          <w:szCs w:val="28"/>
        </w:rPr>
        <w:t xml:space="preserve">), направлено в членские организации и членам краевой </w:t>
      </w:r>
      <w:r>
        <w:rPr>
          <w:rStyle w:val="aa"/>
          <w:sz w:val="28"/>
          <w:szCs w:val="28"/>
          <w:bdr w:val="none" w:sz="0" w:space="0" w:color="auto" w:frame="1"/>
          <w:shd w:val="clear" w:color="auto" w:fill="FFFFFF"/>
        </w:rPr>
        <w:t>трехсторонней комиссии по регулированию социально-трудовых отношений.</w:t>
      </w:r>
      <w:r>
        <w:rPr>
          <w:sz w:val="28"/>
          <w:szCs w:val="28"/>
        </w:rPr>
        <w:t xml:space="preserve"> </w:t>
      </w:r>
    </w:p>
    <w:p w:rsidR="00E64898" w:rsidRDefault="00E64898" w:rsidP="00E6489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Style w:val="aa"/>
          <w:sz w:val="28"/>
          <w:szCs w:val="28"/>
          <w:bdr w:val="none" w:sz="0" w:space="0" w:color="auto" w:frame="1"/>
          <w:shd w:val="clear" w:color="auto" w:fill="FFFFFF"/>
        </w:rPr>
        <w:t>28 июня по инициативе профсоюзной стороны вопрос о повышении пенсионного возраста был рассмотрен на заседании Краснодарской краевой трехсторонней комиссии по регулированию социально-трудовых отношений, в котором в режиме селекторной связи участвовали представители всех 44 муниципальных образований края  (</w:t>
      </w:r>
      <w:hyperlink r:id="rId9" w:tgtFrame="_blank" w:history="1">
        <w:r>
          <w:rPr>
            <w:rStyle w:val="a9"/>
            <w:color w:val="0077CC"/>
            <w:sz w:val="28"/>
            <w:szCs w:val="28"/>
            <w:shd w:val="clear" w:color="auto" w:fill="FFFFFF"/>
          </w:rPr>
          <w:t>http://kkoop.ru/profsoyuzyi-kraya-zayavili-o-pozitsii-po-pensionnoy-reforme/</w:t>
        </w:r>
      </w:hyperlink>
      <w:r>
        <w:rPr>
          <w:sz w:val="28"/>
          <w:szCs w:val="28"/>
        </w:rPr>
        <w:t xml:space="preserve">). </w:t>
      </w:r>
      <w:r>
        <w:rPr>
          <w:sz w:val="28"/>
          <w:szCs w:val="28"/>
          <w:shd w:val="clear" w:color="auto" w:fill="FFFFFF"/>
        </w:rPr>
        <w:t xml:space="preserve">Председатель Краснодарского краевого профобъединения С.В. </w:t>
      </w:r>
      <w:proofErr w:type="spellStart"/>
      <w:r>
        <w:rPr>
          <w:sz w:val="28"/>
          <w:szCs w:val="28"/>
          <w:shd w:val="clear" w:color="auto" w:fill="FFFFFF"/>
        </w:rPr>
        <w:t>Бессараб</w:t>
      </w:r>
      <w:proofErr w:type="spellEnd"/>
      <w:r>
        <w:rPr>
          <w:sz w:val="28"/>
          <w:szCs w:val="28"/>
          <w:shd w:val="clear" w:color="auto" w:fill="FFFFFF"/>
        </w:rPr>
        <w:t xml:space="preserve"> озвучила социальным партнерам позицию ФНПР по предлагаемому законопроекту пенсионной реформы, которая была подробно изложена на заседании Российской трехсторонней комиссии по регулированию социально-трудовых отношений 16 июня 2018 года. </w:t>
      </w:r>
    </w:p>
    <w:p w:rsidR="00E64898" w:rsidRDefault="00E64898" w:rsidP="00E64898">
      <w:pPr>
        <w:ind w:firstLine="708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
        <w:rPr>
          <w:color w:val="000000"/>
          <w:sz w:val="28"/>
          <w:szCs w:val="28"/>
          <w:shd w:val="clear" w:color="auto" w:fill="FFFFFF"/>
        </w:rPr>
        <w:t xml:space="preserve">позиция профсоюзов  </w:t>
      </w:r>
      <w:r>
        <w:rPr>
          <w:sz w:val="28"/>
          <w:szCs w:val="28"/>
        </w:rPr>
        <w:t>по вопросу повышения пенсионного возраста</w:t>
      </w:r>
      <w:r>
        <w:rPr>
          <w:color w:val="000000"/>
          <w:sz w:val="28"/>
          <w:szCs w:val="28"/>
          <w:shd w:val="clear" w:color="auto" w:fill="FFFFFF"/>
        </w:rPr>
        <w:t xml:space="preserve">  была доведена до Совета Общественной палаты Краснодарского края III созыва,  В результате обсуждения Общественная палата края приняла решение </w:t>
      </w:r>
      <w:r>
        <w:rPr>
          <w:sz w:val="28"/>
          <w:szCs w:val="28"/>
          <w:shd w:val="clear" w:color="auto" w:fill="FFFFFF"/>
        </w:rPr>
        <w:t>о совместном проведении серии «круглых столов» в муниципалитетах края по более широкому обсуждению положений правительственного законопроекта и аккумулированию предложений по его дополнению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(</w:t>
      </w:r>
      <w:hyperlink r:id="rId10" w:history="1">
        <w:r>
          <w:rPr>
            <w:rStyle w:val="a9"/>
            <w:sz w:val="28"/>
            <w:szCs w:val="28"/>
            <w:shd w:val="clear" w:color="auto" w:fill="FFFFFF"/>
          </w:rPr>
          <w:t>http://www.op-kk.ru/info/news/v-munitsipalitetakh-budut-obsuzhdat-polozheniya-zakonoproekta-o-pensionnoy-reforme-/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).  </w:t>
      </w:r>
    </w:p>
    <w:p w:rsidR="00E64898" w:rsidRDefault="00E64898" w:rsidP="00E64898">
      <w:pPr>
        <w:ind w:firstLine="708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 этот же день на совете законодателей Краснодарского края позиция профсоюзов </w:t>
      </w:r>
      <w:r>
        <w:rPr>
          <w:color w:val="000000"/>
          <w:sz w:val="28"/>
          <w:szCs w:val="28"/>
          <w:shd w:val="clear" w:color="auto" w:fill="FFFFFF"/>
        </w:rPr>
        <w:t xml:space="preserve">доведена до депутатов Государственной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думы 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Совета Федерации от региона.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E64898" w:rsidRDefault="00E64898" w:rsidP="00E64898">
      <w:pPr>
        <w:tabs>
          <w:tab w:val="left" w:pos="9498"/>
        </w:tabs>
        <w:ind w:right="-1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3 июля позиция профсоюзов по вопросу повышения пенсионного возраста доведена до Совета при губернаторе Краснодарского края по развитию гражданского общества и  правам человека </w:t>
      </w:r>
      <w:r>
        <w:rPr>
          <w:sz w:val="28"/>
          <w:szCs w:val="28"/>
        </w:rPr>
        <w:t>(</w:t>
      </w:r>
      <w:hyperlink r:id="rId11" w:tgtFrame="_blank" w:history="1">
        <w:r>
          <w:rPr>
            <w:rStyle w:val="a9"/>
            <w:color w:val="0077CC"/>
            <w:sz w:val="28"/>
            <w:szCs w:val="28"/>
            <w:shd w:val="clear" w:color="auto" w:fill="FFFFFF"/>
          </w:rPr>
          <w:t>http://sovet-nko.ru/?p=4331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</w:t>
      </w:r>
      <w:hyperlink r:id="rId12" w:history="1">
        <w:r>
          <w:rPr>
            <w:rStyle w:val="a9"/>
            <w:sz w:val="28"/>
            <w:szCs w:val="28"/>
            <w:shd w:val="clear" w:color="auto" w:fill="FFFFFF"/>
          </w:rPr>
          <w:t>http://sovet-nko.ru/?p=4337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</w:t>
      </w:r>
      <w:hyperlink r:id="rId13" w:history="1">
        <w:r>
          <w:rPr>
            <w:rStyle w:val="a9"/>
            <w:sz w:val="28"/>
            <w:szCs w:val="28"/>
            <w:shd w:val="clear" w:color="auto" w:fill="FFFFFF"/>
          </w:rPr>
          <w:t>https://yasnonews.ru/news/poli-tika/46249_na_kubani_k_obsuzhdeniyu_mekhanizma_pensionnoy_reformy_privlekut_ekspertov_i_grazhdan/</w:t>
        </w:r>
      </w:hyperlink>
      <w:r>
        <w:rPr>
          <w:sz w:val="28"/>
          <w:szCs w:val="28"/>
          <w:shd w:val="clear" w:color="auto" w:fill="FFFFFF"/>
        </w:rPr>
        <w:t>).</w:t>
      </w:r>
    </w:p>
    <w:p w:rsidR="00E64898" w:rsidRDefault="00E64898" w:rsidP="00E64898">
      <w:pPr>
        <w:tabs>
          <w:tab w:val="left" w:pos="9498"/>
        </w:tabs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 июля в Законодательном собрании Краснодарского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края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был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проведен круглый стол по пенсионному законопроекту, в ходе  которого  депутатам краевого парламента  было предложено учесть позицию профсоюзов при подготовке отзыва на законопроект. </w:t>
      </w:r>
      <w:r>
        <w:rPr>
          <w:sz w:val="28"/>
          <w:szCs w:val="28"/>
        </w:rPr>
        <w:t>По итогам круглого стола концепция законопроекта была в целом одобрена. Участники встречи также озвучили ряд предложений. По общему решению реформа должна сопровождаться формированием дополнительных гарантий занятости и социальной защищенности граждан предпенсионного возраста, повышением ответственности работодателей за возрастную дискриминацию при приеме на работу и увольнении, созданием материальной и моральной мотивации работающих граждан для более позднего выхода на пенсию, развитием законодательной базы и совершенствованием правоприменительной деятельности в целях снижения неформальной занятости и некоторыми другими мерами. На это будет обращено внимание депутатов Госдумы от Кубани, чтобы они нашли возможность инициировать или поддержать проекты федеральных законов для реализации поступивших замечаний и дополнений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(</w:t>
      </w:r>
      <w:hyperlink r:id="rId14" w:history="1">
        <w:r>
          <w:rPr>
            <w:rStyle w:val="a9"/>
            <w:sz w:val="28"/>
            <w:szCs w:val="28"/>
            <w:shd w:val="clear" w:color="auto" w:fill="FFFFFF"/>
          </w:rPr>
          <w:t>http://www.kubzsk.ru/news/28-22/</w:t>
        </w:r>
      </w:hyperlink>
      <w:r>
        <w:rPr>
          <w:sz w:val="28"/>
          <w:szCs w:val="28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. 11 июля Законодательное собрание края поддержало проект федерального закона </w:t>
      </w:r>
      <w:r>
        <w:rPr>
          <w:sz w:val="28"/>
          <w:szCs w:val="28"/>
        </w:rPr>
        <w:t>«О внесении изменений в отдельные акты Российской Федерации по вопросам назначения и выплаты пенсий».</w:t>
      </w:r>
    </w:p>
    <w:p w:rsidR="00E64898" w:rsidRDefault="00E64898" w:rsidP="00E6489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 июля профсоюзная позиция по вопросу повышения пенсионного возраста была заявлена на дискуссионной площадке Краснодарского регионального отделения ВПП «Единая Россия», а 9 июля - на заседании Клуба сторонников партии.</w:t>
      </w:r>
    </w:p>
    <w:p w:rsidR="00E64898" w:rsidRDefault="00E64898" w:rsidP="00E6489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 июля делегация представителей профсоюзных организаций края приняла участие в дискуссии по вопросу реформирования пенсионной системы в Городской Думе города Краснодара (</w:t>
      </w:r>
      <w:hyperlink r:id="rId15" w:history="1">
        <w:r>
          <w:rPr>
            <w:rStyle w:val="a9"/>
            <w:sz w:val="28"/>
            <w:szCs w:val="28"/>
            <w:shd w:val="clear" w:color="auto" w:fill="FFFFFF"/>
          </w:rPr>
          <w:t>http://www.vkpress.ru/politika/v-dume-krasnodara-kak-byt-s-pensionnoy-reformoy/?id=120927</w:t>
        </w:r>
      </w:hyperlink>
      <w:r>
        <w:rPr>
          <w:sz w:val="28"/>
          <w:szCs w:val="28"/>
          <w:shd w:val="clear" w:color="auto" w:fill="FFFFFF"/>
        </w:rPr>
        <w:t>)</w:t>
      </w:r>
    </w:p>
    <w:p w:rsidR="00E64898" w:rsidRDefault="00E64898" w:rsidP="00E6489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Значительное внимание было уделено работе по освещению позиции профсоюзов по вопросу повышения пенсионного возраста и предложений по совершенствованию пенсионной системы в средствах массовой информации края и интернет-пространстве.</w:t>
      </w:r>
    </w:p>
    <w:p w:rsidR="00E64898" w:rsidRDefault="00E64898" w:rsidP="00E64898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28 июня </w:t>
      </w:r>
      <w:r>
        <w:rPr>
          <w:color w:val="000000"/>
          <w:sz w:val="28"/>
          <w:szCs w:val="28"/>
          <w:shd w:val="clear" w:color="auto" w:fill="FFFFFF"/>
        </w:rPr>
        <w:t>в программе "Факты. Мнение" на телеканале «Кубань24»</w:t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выступила председатель Краснодарского краевого профобъединения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С.В.Бессараб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</w:t>
      </w:r>
      <w:hyperlink r:id="rId16" w:tgtFrame="_blank" w:history="1">
        <w:r>
          <w:rPr>
            <w:rStyle w:val="a9"/>
            <w:color w:val="0077CC"/>
            <w:sz w:val="28"/>
            <w:szCs w:val="28"/>
            <w:shd w:val="clear" w:color="auto" w:fill="FFFFFF"/>
          </w:rPr>
          <w:t>http://kuban24.tv/item/deputat-gosudarstvennoj-dumy-svetlana-bessarab-nam-nel-zya-ravnyat-sya-na-drugie-strany-u-rossii-svoj-put-204439</w:t>
        </w:r>
      </w:hyperlink>
      <w:r>
        <w:rPr>
          <w:sz w:val="28"/>
          <w:szCs w:val="28"/>
        </w:rPr>
        <w:t>).</w:t>
      </w:r>
    </w:p>
    <w:p w:rsidR="00E64898" w:rsidRDefault="00E64898" w:rsidP="00E6489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этот же день, 28 июня,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в прямом эфире</w:t>
      </w:r>
      <w:r>
        <w:rPr>
          <w:color w:val="000000"/>
          <w:sz w:val="28"/>
          <w:szCs w:val="28"/>
          <w:shd w:val="clear" w:color="auto" w:fill="FFFFFF"/>
        </w:rPr>
        <w:t xml:space="preserve"> телеканала «Кубань24», в программе "Через край",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посвященной изменениям в пенсионной системе, </w:t>
      </w:r>
      <w:r>
        <w:rPr>
          <w:color w:val="000000"/>
          <w:sz w:val="28"/>
          <w:szCs w:val="28"/>
          <w:shd w:val="clear" w:color="auto" w:fill="FFFFFF"/>
        </w:rPr>
        <w:t xml:space="preserve">представитель Краснодарского краевого профобъединения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изложил позицию профсоюзов по данному вопросу (</w:t>
      </w:r>
      <w:hyperlink r:id="rId17" w:history="1">
        <w:r>
          <w:rPr>
            <w:rStyle w:val="a9"/>
            <w:sz w:val="28"/>
            <w:szCs w:val="28"/>
          </w:rPr>
          <w:t>https://www.youtube.com/watch?v=dNKr1-OipivQ&amp;index=8&amp;list=PLh0eWlCoAdz7dlBrfImE1Vw9dNTtKIMEE&amp;t=0sПрограмма</w:t>
        </w:r>
      </w:hyperlink>
      <w:r>
        <w:rPr>
          <w:sz w:val="28"/>
          <w:szCs w:val="28"/>
        </w:rPr>
        <w:t>).</w:t>
      </w:r>
    </w:p>
    <w:p w:rsidR="00E64898" w:rsidRDefault="00E64898" w:rsidP="00E64898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Во внешних средствах массовой информации, интернет – порталах опубликованы </w:t>
      </w:r>
      <w:r>
        <w:rPr>
          <w:sz w:val="28"/>
          <w:szCs w:val="28"/>
        </w:rPr>
        <w:t xml:space="preserve">позиции и мнения Председателя Краснодарского краевого профобъединения С.В. </w:t>
      </w:r>
      <w:proofErr w:type="spellStart"/>
      <w:r>
        <w:rPr>
          <w:sz w:val="28"/>
          <w:szCs w:val="28"/>
        </w:rPr>
        <w:t>Бессараб</w:t>
      </w:r>
      <w:proofErr w:type="spellEnd"/>
      <w:r>
        <w:rPr>
          <w:sz w:val="28"/>
          <w:szCs w:val="28"/>
        </w:rPr>
        <w:t xml:space="preserve"> по законопроекту о  пенсионной реформе: </w:t>
      </w:r>
      <w:hyperlink r:id="rId18" w:history="1">
        <w:r>
          <w:rPr>
            <w:rStyle w:val="a9"/>
            <w:sz w:val="28"/>
            <w:szCs w:val="28"/>
          </w:rPr>
          <w:t>https://www.yuga.ru/news/431602/</w:t>
        </w:r>
      </w:hyperlink>
      <w:r>
        <w:rPr>
          <w:sz w:val="28"/>
          <w:szCs w:val="28"/>
        </w:rPr>
        <w:t>(10.07),</w:t>
      </w:r>
      <w:hyperlink r:id="rId19" w:tgtFrame="_blank" w:history="1">
        <w:r>
          <w:rPr>
            <w:rStyle w:val="a9"/>
            <w:color w:val="0077CC"/>
            <w:sz w:val="28"/>
            <w:szCs w:val="28"/>
          </w:rPr>
          <w:t>https://yasnonews.ru/news/aktual/46309_svetlana_bessarab_pensionnuyu_reformu_neobkhodimo_dopolnit_ryadom_zakonov/</w:t>
        </w:r>
      </w:hyperlink>
      <w:r>
        <w:rPr>
          <w:sz w:val="28"/>
          <w:szCs w:val="28"/>
        </w:rPr>
        <w:t xml:space="preserve"> (9.07), </w:t>
      </w:r>
      <w:hyperlink r:id="rId20" w:tgtFrame="_blank" w:history="1">
        <w:r>
          <w:rPr>
            <w:rStyle w:val="a9"/>
            <w:color w:val="0077CC"/>
            <w:sz w:val="28"/>
            <w:szCs w:val="28"/>
          </w:rPr>
          <w:t>https://riafan.ru/1075065-ne-ostavlyat-problemy-detyam-v-gd-prodolzhat-sovershenstvovat-pensionnuyu-sistemu</w:t>
        </w:r>
      </w:hyperlink>
      <w:r>
        <w:rPr>
          <w:sz w:val="28"/>
          <w:szCs w:val="28"/>
        </w:rPr>
        <w:t xml:space="preserve"> (7.07); </w:t>
      </w:r>
    </w:p>
    <w:p w:rsidR="00E64898" w:rsidRDefault="00E64898" w:rsidP="00E6489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сайте Краснодарского краевого профобъединения регулярно представлялась информация</w:t>
      </w:r>
      <w:r>
        <w:rPr>
          <w:sz w:val="28"/>
          <w:szCs w:val="28"/>
        </w:rPr>
        <w:t xml:space="preserve"> по выполнению комплекса мероприятий в рамках реализации позиции профсоюзов по вопросу повышения пенсионного возраста</w:t>
      </w:r>
      <w:r>
        <w:rPr>
          <w:color w:val="000000"/>
          <w:sz w:val="28"/>
          <w:szCs w:val="28"/>
          <w:shd w:val="clear" w:color="auto" w:fill="FFFFFF"/>
        </w:rPr>
        <w:t>:</w:t>
      </w:r>
      <w:hyperlink r:id="rId21" w:history="1">
        <w:r>
          <w:rPr>
            <w:rStyle w:val="a9"/>
            <w:sz w:val="28"/>
            <w:szCs w:val="28"/>
            <w:shd w:val="clear" w:color="auto" w:fill="FFFFFF"/>
          </w:rPr>
          <w:t>http://kkoop.ru/v-obshhestvennoy-palate-kraya-proshlo-obsuzhdenie-pensionnoy-reformyi/</w:t>
        </w:r>
      </w:hyperlink>
      <w:r>
        <w:rPr>
          <w:rStyle w:val="a9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(2.07); </w:t>
      </w:r>
      <w:hyperlink r:id="rId22" w:tgtFrame="_blank" w:history="1">
        <w:r>
          <w:rPr>
            <w:rStyle w:val="a9"/>
            <w:color w:val="0077CC"/>
            <w:sz w:val="28"/>
            <w:szCs w:val="28"/>
            <w:shd w:val="clear" w:color="auto" w:fill="FFFFFF"/>
          </w:rPr>
          <w:t>http://kkoop.ru/prodolzhaetsya-profsoyuznaya-kampaniya-po-obsuzhdeniyu-pensionnoy-reformyi/</w:t>
        </w:r>
      </w:hyperlink>
      <w:r>
        <w:rPr>
          <w:rStyle w:val="a9"/>
          <w:color w:val="0077CC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(29.06);</w:t>
      </w:r>
      <w:hyperlink r:id="rId23" w:history="1">
        <w:r>
          <w:rPr>
            <w:rStyle w:val="a9"/>
            <w:sz w:val="28"/>
            <w:szCs w:val="28"/>
            <w:shd w:val="clear" w:color="auto" w:fill="FFFFFF"/>
          </w:rPr>
          <w:t>http://kkoop.ru/-profsoyuzyi-kraya-zayavili-o-pozitsii-po-pensionnoy-reforme/</w:t>
        </w:r>
      </w:hyperlink>
      <w:r>
        <w:rPr>
          <w:rStyle w:val="a9"/>
          <w:color w:val="0077CC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(28.06); </w:t>
      </w:r>
      <w:hyperlink r:id="rId24" w:history="1">
        <w:r>
          <w:rPr>
            <w:rStyle w:val="a9"/>
            <w:sz w:val="28"/>
            <w:szCs w:val="28"/>
            <w:shd w:val="clear" w:color="auto" w:fill="FFFFFF"/>
          </w:rPr>
          <w:t>http://-kkoop.ru/profsoyuzyi-kubani-vyistupayut-protiv-povyisheniya-pensionnogo-vozrasta/</w:t>
        </w:r>
      </w:hyperlink>
      <w:r>
        <w:rPr>
          <w:rStyle w:val="a9"/>
          <w:color w:val="0077CC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(27.06</w:t>
      </w:r>
      <w:r>
        <w:rPr>
          <w:sz w:val="28"/>
          <w:szCs w:val="28"/>
        </w:rPr>
        <w:t xml:space="preserve">); </w:t>
      </w:r>
      <w:hyperlink r:id="rId25" w:tgtFrame="_blank" w:history="1">
        <w:r>
          <w:rPr>
            <w:rStyle w:val="a9"/>
            <w:color w:val="0077CC"/>
            <w:sz w:val="28"/>
            <w:szCs w:val="28"/>
            <w:shd w:val="clear" w:color="auto" w:fill="FFFFFF"/>
          </w:rPr>
          <w:t>http://kkoop.ru/kubanskie-profsoyuzyi-prinyali-obrashhenie-po-pensionnoy-reforme/</w:t>
        </w:r>
      </w:hyperlink>
      <w:r>
        <w:rPr>
          <w:rStyle w:val="a9"/>
          <w:color w:val="0077CC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(26.06), </w:t>
      </w:r>
      <w:hyperlink r:id="rId26" w:history="1">
        <w:r>
          <w:rPr>
            <w:rStyle w:val="a9"/>
            <w:sz w:val="28"/>
            <w:szCs w:val="28"/>
            <w:shd w:val="clear" w:color="auto" w:fill="FFFFFF"/>
          </w:rPr>
          <w:t>http://kkoop.ru/v-profsoyuznyih-organizatsiyah-kraya-idet-obsuzhdenie-pensionnoy-reformyi/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(13.07).</w:t>
      </w:r>
    </w:p>
    <w:p w:rsidR="00E64898" w:rsidRDefault="00E64898" w:rsidP="00E648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Активно освещалась проблема пенсионных преобразований, позиция краевых отраслевых профсоюзов и коллективные действия организаций ФНПР в газете профсоюзов Кубани </w:t>
      </w:r>
      <w:r>
        <w:rPr>
          <w:color w:val="000000"/>
          <w:sz w:val="28"/>
          <w:szCs w:val="28"/>
        </w:rPr>
        <w:t xml:space="preserve">"Человек труда" (№ 12 (1352) 21 июня - 4 июля) и № 13 – 14 (1353-1354) 5 июля – 8 августа). </w:t>
      </w:r>
    </w:p>
    <w:p w:rsidR="00E64898" w:rsidRDefault="00E64898" w:rsidP="00E64898">
      <w:pPr>
        <w:ind w:firstLine="709"/>
        <w:jc w:val="both"/>
        <w:rPr>
          <w:sz w:val="28"/>
          <w:szCs w:val="28"/>
        </w:rPr>
      </w:pPr>
    </w:p>
    <w:p w:rsidR="001A78D6" w:rsidRPr="001A78D6" w:rsidRDefault="001A78D6" w:rsidP="001A78D6">
      <w:pPr>
        <w:shd w:val="clear" w:color="auto" w:fill="FFFFFF"/>
        <w:spacing w:line="33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1A78D6" w:rsidRPr="001A78D6" w:rsidSect="006F557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148E"/>
    <w:multiLevelType w:val="multilevel"/>
    <w:tmpl w:val="624C9A50"/>
    <w:lvl w:ilvl="0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43875"/>
    <w:multiLevelType w:val="multilevel"/>
    <w:tmpl w:val="49AE2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852F6"/>
    <w:multiLevelType w:val="multilevel"/>
    <w:tmpl w:val="E0AA9B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79B1E6E"/>
    <w:multiLevelType w:val="multilevel"/>
    <w:tmpl w:val="38DCA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07C9D"/>
    <w:multiLevelType w:val="multilevel"/>
    <w:tmpl w:val="EA76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E5A33"/>
    <w:multiLevelType w:val="multilevel"/>
    <w:tmpl w:val="2EDE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0151D"/>
    <w:multiLevelType w:val="multilevel"/>
    <w:tmpl w:val="40D0D7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ADE4055"/>
    <w:multiLevelType w:val="multilevel"/>
    <w:tmpl w:val="86FA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FA5C1B"/>
    <w:multiLevelType w:val="multilevel"/>
    <w:tmpl w:val="8264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A4C03"/>
    <w:multiLevelType w:val="multilevel"/>
    <w:tmpl w:val="BC324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04246"/>
    <w:multiLevelType w:val="multilevel"/>
    <w:tmpl w:val="89AE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9D"/>
    <w:rsid w:val="0000512D"/>
    <w:rsid w:val="00013176"/>
    <w:rsid w:val="00013725"/>
    <w:rsid w:val="00086767"/>
    <w:rsid w:val="001008C3"/>
    <w:rsid w:val="00133C29"/>
    <w:rsid w:val="00144CBA"/>
    <w:rsid w:val="001A78D6"/>
    <w:rsid w:val="001D0018"/>
    <w:rsid w:val="002D125E"/>
    <w:rsid w:val="002E0CB0"/>
    <w:rsid w:val="002E63C3"/>
    <w:rsid w:val="003A2221"/>
    <w:rsid w:val="003C0888"/>
    <w:rsid w:val="00470ABA"/>
    <w:rsid w:val="00471D72"/>
    <w:rsid w:val="004E3D18"/>
    <w:rsid w:val="00525C3F"/>
    <w:rsid w:val="0059203C"/>
    <w:rsid w:val="005D2CD3"/>
    <w:rsid w:val="005E1376"/>
    <w:rsid w:val="005F73DC"/>
    <w:rsid w:val="00602CD0"/>
    <w:rsid w:val="006452A6"/>
    <w:rsid w:val="0064723C"/>
    <w:rsid w:val="0068218C"/>
    <w:rsid w:val="006B1642"/>
    <w:rsid w:val="006D1C56"/>
    <w:rsid w:val="006F5573"/>
    <w:rsid w:val="007000C6"/>
    <w:rsid w:val="00716E76"/>
    <w:rsid w:val="00733A57"/>
    <w:rsid w:val="00765AE0"/>
    <w:rsid w:val="00792D57"/>
    <w:rsid w:val="007A51F8"/>
    <w:rsid w:val="007C1B3C"/>
    <w:rsid w:val="007D5661"/>
    <w:rsid w:val="007F253A"/>
    <w:rsid w:val="008376B2"/>
    <w:rsid w:val="008425A9"/>
    <w:rsid w:val="0086611C"/>
    <w:rsid w:val="0088439D"/>
    <w:rsid w:val="00886BC3"/>
    <w:rsid w:val="008F5C77"/>
    <w:rsid w:val="00926B60"/>
    <w:rsid w:val="00932A47"/>
    <w:rsid w:val="00940344"/>
    <w:rsid w:val="00A41A30"/>
    <w:rsid w:val="00A65FB4"/>
    <w:rsid w:val="00AC127B"/>
    <w:rsid w:val="00AC37B6"/>
    <w:rsid w:val="00AE1B3E"/>
    <w:rsid w:val="00AE30DE"/>
    <w:rsid w:val="00B13D26"/>
    <w:rsid w:val="00B7357A"/>
    <w:rsid w:val="00BB69D4"/>
    <w:rsid w:val="00BC6965"/>
    <w:rsid w:val="00C10F6C"/>
    <w:rsid w:val="00C11114"/>
    <w:rsid w:val="00C12D07"/>
    <w:rsid w:val="00C27548"/>
    <w:rsid w:val="00C93FE3"/>
    <w:rsid w:val="00CA59C6"/>
    <w:rsid w:val="00CF144B"/>
    <w:rsid w:val="00CF74BC"/>
    <w:rsid w:val="00D00605"/>
    <w:rsid w:val="00D42366"/>
    <w:rsid w:val="00D71D23"/>
    <w:rsid w:val="00DC30A8"/>
    <w:rsid w:val="00DD3811"/>
    <w:rsid w:val="00E13387"/>
    <w:rsid w:val="00E16B98"/>
    <w:rsid w:val="00E3008D"/>
    <w:rsid w:val="00E35D63"/>
    <w:rsid w:val="00E47165"/>
    <w:rsid w:val="00E56272"/>
    <w:rsid w:val="00E64898"/>
    <w:rsid w:val="00EA7FE7"/>
    <w:rsid w:val="00EC2D84"/>
    <w:rsid w:val="00F26C51"/>
    <w:rsid w:val="00F26C89"/>
    <w:rsid w:val="00F513E7"/>
    <w:rsid w:val="00F52BA9"/>
    <w:rsid w:val="00F9662A"/>
    <w:rsid w:val="00FA4ED7"/>
    <w:rsid w:val="00FB413D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A114"/>
  <w15:chartTrackingRefBased/>
  <w15:docId w15:val="{62FC0FB6-690D-49A3-9167-0EA54C9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4BC"/>
  </w:style>
  <w:style w:type="paragraph" w:styleId="a3">
    <w:name w:val="List Paragraph"/>
    <w:basedOn w:val="a"/>
    <w:qFormat/>
    <w:rsid w:val="00CF74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7FE7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uiPriority w:val="99"/>
    <w:semiHidden/>
    <w:rsid w:val="00EA7FE7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table" w:styleId="a6">
    <w:name w:val="Table Grid"/>
    <w:basedOn w:val="a1"/>
    <w:uiPriority w:val="39"/>
    <w:rsid w:val="00AC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37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7B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C11114"/>
    <w:rPr>
      <w:color w:val="0000FF"/>
      <w:u w:val="single"/>
    </w:rPr>
  </w:style>
  <w:style w:type="character" w:styleId="aa">
    <w:name w:val="Strong"/>
    <w:basedOn w:val="a0"/>
    <w:uiPriority w:val="22"/>
    <w:qFormat/>
    <w:rsid w:val="007C1B3C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DD3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7151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03563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1639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99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9711">
              <w:marLeft w:val="-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9159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6" w:color="E7E7E7"/>
            <w:right w:val="none" w:sz="0" w:space="0" w:color="auto"/>
          </w:divBdr>
          <w:divsChild>
            <w:div w:id="16142463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2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0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64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dashed" w:sz="6" w:space="11" w:color="E7E7E7"/>
            <w:right w:val="none" w:sz="0" w:space="0" w:color="auto"/>
          </w:divBdr>
          <w:divsChild>
            <w:div w:id="18904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1" w:color="E7E7E7"/>
                    <w:bottom w:val="none" w:sz="0" w:space="0" w:color="auto"/>
                    <w:right w:val="none" w:sz="0" w:space="0" w:color="auto"/>
                  </w:divBdr>
                  <w:divsChild>
                    <w:div w:id="3720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48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8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9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0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391E"/>
                                <w:left w:val="single" w:sz="6" w:space="0" w:color="FF391E"/>
                                <w:bottom w:val="single" w:sz="6" w:space="0" w:color="FF391E"/>
                                <w:right w:val="single" w:sz="6" w:space="0" w:color="FF391E"/>
                              </w:divBdr>
                            </w:div>
                            <w:div w:id="13114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6923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  <w:div w:id="13267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391E"/>
                        <w:left w:val="single" w:sz="6" w:space="0" w:color="FF391E"/>
                        <w:bottom w:val="single" w:sz="6" w:space="0" w:color="FF391E"/>
                        <w:right w:val="single" w:sz="6" w:space="0" w:color="FF391E"/>
                      </w:divBdr>
                    </w:div>
                    <w:div w:id="1212619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10023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87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998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39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815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5409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3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3185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8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8494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4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7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1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1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21252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3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3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9452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7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55721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6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5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5314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0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3004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23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0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2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7019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1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8317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1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19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4973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57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oop.ru/kubanskie-profsoyuzyi-prinyali-obrashhenie-po-pensionnoy-reforme/" TargetMode="External"/><Relationship Id="rId13" Type="http://schemas.openxmlformats.org/officeDocument/2006/relationships/hyperlink" Target="https://yasnonews.ru/news/poli-tika/46249_na_kubani_k_obsuzhdeniyu_mekhanizma_pensionnoy_reformy_privlekut_ekspertov_i_grazhdan/" TargetMode="External"/><Relationship Id="rId18" Type="http://schemas.openxmlformats.org/officeDocument/2006/relationships/hyperlink" Target="https://www.yuga.ru/news/431602/" TargetMode="External"/><Relationship Id="rId26" Type="http://schemas.openxmlformats.org/officeDocument/2006/relationships/hyperlink" Target="http://kkoop.ru/v-profsoyuznyih-organizatsiyah-kraya-idet-obsuzhdenie-pensionnoy-reformyi/" TargetMode="External"/><Relationship Id="rId3" Type="http://schemas.openxmlformats.org/officeDocument/2006/relationships/styles" Target="styles.xml"/><Relationship Id="rId21" Type="http://schemas.openxmlformats.org/officeDocument/2006/relationships/hyperlink" Target="http://kkoop.ru/v-obshhestvennoy-palate-kraya-proshlo-obsuzhdenie-pensionnoy-reformyi/" TargetMode="External"/><Relationship Id="rId7" Type="http://schemas.openxmlformats.org/officeDocument/2006/relationships/package" Target="embeddings/_________Microsoft_Word.docx"/><Relationship Id="rId12" Type="http://schemas.openxmlformats.org/officeDocument/2006/relationships/hyperlink" Target="http://sovet-nko.ru/?p=4337" TargetMode="External"/><Relationship Id="rId17" Type="http://schemas.openxmlformats.org/officeDocument/2006/relationships/hyperlink" Target="https://www.youtube.com/watch?v=dNKr1-OipivQ&amp;index=8&amp;list=PLh0eWlCoAdz7dlBrfImE1Vw9dNTtKIMEE&amp;t=0s&#1055;&#1088;&#1086;&#1075;&#1088;&#1072;&#1084;&#1084;&#1072;" TargetMode="External"/><Relationship Id="rId25" Type="http://schemas.openxmlformats.org/officeDocument/2006/relationships/hyperlink" Target="http://kkoop.ru/kubanskie-profsoyuzyi-prinyali-obrashhenie-po-pensionnoy-reform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uban24.tv/item/deputat-gosudarstvennoj-dumy-svetlana-bessarab-nam-nel-zya-ravnyat-sya-na-drugie-strany-u-rossii-svoj-put-204439" TargetMode="External"/><Relationship Id="rId20" Type="http://schemas.openxmlformats.org/officeDocument/2006/relationships/hyperlink" Target="https://riafan.ru/1075065-ne-ostavlyat-problemy-detyam-v-gd-prodolzhat-sovershenstvovat-pensionnuyu-sistem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sovet-nko.ru/?p=4331" TargetMode="External"/><Relationship Id="rId24" Type="http://schemas.openxmlformats.org/officeDocument/2006/relationships/hyperlink" Target="http://-kkoop.ru/profsoyuzyi-kubani-vyistupayut-protiv-povyisheniya-pensionnogo-vozras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kpress.ru/politika/v-dume-krasnodara-kak-byt-s-pensionnoy-reformoy/?id=120927" TargetMode="External"/><Relationship Id="rId23" Type="http://schemas.openxmlformats.org/officeDocument/2006/relationships/hyperlink" Target="http://kkoop.ru/-profsoyuzyi-kraya-zayavili-o-pozitsii-po-pensionnoy-reform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p-kk.ru/info/news/v-munitsipalitetakh-budut-obsuzhdat-polozheniya-zakonoproekta-o-pensionnoy-reforme-/" TargetMode="External"/><Relationship Id="rId19" Type="http://schemas.openxmlformats.org/officeDocument/2006/relationships/hyperlink" Target="https://yasnonews.ru/news/aktual/46309_svetlana_bessarab_pensionnuyu_reformu_neobkhodimo_dopolnit_ryadom_zakon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koop.ru/profsoyuzyi-kraya-zayavili-o-pozitsii-po-pensionnoy-reforme/" TargetMode="External"/><Relationship Id="rId14" Type="http://schemas.openxmlformats.org/officeDocument/2006/relationships/hyperlink" Target="http://www.kubzsk.ru/news/28-22/" TargetMode="External"/><Relationship Id="rId22" Type="http://schemas.openxmlformats.org/officeDocument/2006/relationships/hyperlink" Target="http://kkoop.ru/prodolzhaetsya-profsoyuznaya-kampaniya-po-obsuzhdeniyu-pensionnoy-reformy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CE68-D03E-44C2-BE5A-C5E61F6D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таня</cp:lastModifiedBy>
  <cp:revision>10</cp:revision>
  <cp:lastPrinted>2018-07-05T10:09:00Z</cp:lastPrinted>
  <dcterms:created xsi:type="dcterms:W3CDTF">2018-08-23T07:30:00Z</dcterms:created>
  <dcterms:modified xsi:type="dcterms:W3CDTF">2018-09-04T08:13:00Z</dcterms:modified>
</cp:coreProperties>
</file>